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
        <w:tblW w:w="9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68"/>
      </w:tblGrid>
      <w:tr w:rsidR="001B7BFB" w:rsidRPr="00CC1A50" w14:paraId="3B427DDD" w14:textId="77777777" w:rsidTr="00E63B96">
        <w:trPr>
          <w:trHeight w:val="13519"/>
        </w:trPr>
        <w:tc>
          <w:tcPr>
            <w:tcW w:w="9468" w:type="dxa"/>
          </w:tcPr>
          <w:tbl>
            <w:tblPr>
              <w:tblW w:w="0" w:type="auto"/>
              <w:tblLook w:val="04A0" w:firstRow="1" w:lastRow="0" w:firstColumn="1" w:lastColumn="0" w:noHBand="0" w:noVBand="1"/>
            </w:tblPr>
            <w:tblGrid>
              <w:gridCol w:w="3079"/>
              <w:gridCol w:w="3079"/>
              <w:gridCol w:w="3079"/>
            </w:tblGrid>
            <w:tr w:rsidR="001B7BFB" w:rsidRPr="00A57FA8" w14:paraId="7E1A31C8" w14:textId="77777777" w:rsidTr="00E63B96">
              <w:trPr>
                <w:trHeight w:val="1859"/>
              </w:trPr>
              <w:tc>
                <w:tcPr>
                  <w:tcW w:w="3079" w:type="dxa"/>
                  <w:shd w:val="clear" w:color="auto" w:fill="auto"/>
                </w:tcPr>
                <w:p w14:paraId="3D040E31" w14:textId="77777777" w:rsidR="001B7BFB" w:rsidRPr="00A57FA8" w:rsidRDefault="001B7BFB" w:rsidP="00E63B96">
                  <w:pPr>
                    <w:framePr w:hSpace="141" w:wrap="around" w:vAnchor="text" w:hAnchor="margin" w:y="2"/>
                    <w:rPr>
                      <w:rFonts w:ascii="Times New Roman" w:hAnsi="Times New Roman"/>
                    </w:rPr>
                  </w:pPr>
                </w:p>
              </w:tc>
              <w:tc>
                <w:tcPr>
                  <w:tcW w:w="3079" w:type="dxa"/>
                  <w:shd w:val="clear" w:color="auto" w:fill="auto"/>
                </w:tcPr>
                <w:p w14:paraId="5FA14E15" w14:textId="77777777" w:rsidR="001B7BFB" w:rsidRDefault="001B7BFB" w:rsidP="00E63B96">
                  <w:pPr>
                    <w:framePr w:hSpace="141" w:wrap="around" w:vAnchor="text" w:hAnchor="margin" w:y="2"/>
                    <w:jc w:val="center"/>
                    <w:rPr>
                      <w:rFonts w:ascii="Times New Roman" w:hAnsi="Times New Roman"/>
                      <w:sz w:val="24"/>
                      <w:szCs w:val="24"/>
                    </w:rPr>
                  </w:pPr>
                </w:p>
                <w:p w14:paraId="4A3D6521" w14:textId="77777777" w:rsidR="001B7BFB" w:rsidRDefault="001B7BFB" w:rsidP="00E63B96">
                  <w:pPr>
                    <w:framePr w:hSpace="141" w:wrap="around" w:vAnchor="text" w:hAnchor="margin" w:y="2"/>
                    <w:jc w:val="center"/>
                    <w:rPr>
                      <w:rFonts w:ascii="Times New Roman" w:hAnsi="Times New Roman"/>
                      <w:sz w:val="24"/>
                      <w:szCs w:val="24"/>
                    </w:rPr>
                  </w:pPr>
                </w:p>
                <w:p w14:paraId="305D733D" w14:textId="77777777" w:rsidR="001B7BFB" w:rsidRDefault="001B7BFB" w:rsidP="00E63B96">
                  <w:pPr>
                    <w:framePr w:hSpace="141" w:wrap="around" w:vAnchor="text" w:hAnchor="margin" w:y="2"/>
                    <w:jc w:val="center"/>
                    <w:rPr>
                      <w:rFonts w:ascii="Times New Roman" w:hAnsi="Times New Roman"/>
                      <w:sz w:val="24"/>
                      <w:szCs w:val="24"/>
                    </w:rPr>
                  </w:pPr>
                  <w:r w:rsidRPr="00FA4295">
                    <w:rPr>
                      <w:rFonts w:ascii="Times" w:hAnsi="Times"/>
                      <w:noProof/>
                      <w:sz w:val="40"/>
                      <w:szCs w:val="40"/>
                    </w:rPr>
                    <w:drawing>
                      <wp:inline distT="0" distB="0" distL="0" distR="0" wp14:anchorId="703329DC" wp14:editId="0A6A57B6">
                        <wp:extent cx="1028700" cy="720725"/>
                        <wp:effectExtent l="0" t="0" r="0" b="0"/>
                        <wp:docPr id="2" name="Resim 1" descr="metin, küçük resim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metin, küçük resim içeren bir resim&#10;&#10;Açıklama otomatik olarak oluşturuldu"/>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720725"/>
                                </a:xfrm>
                                <a:prstGeom prst="rect">
                                  <a:avLst/>
                                </a:prstGeom>
                                <a:noFill/>
                                <a:ln>
                                  <a:noFill/>
                                </a:ln>
                              </pic:spPr>
                            </pic:pic>
                          </a:graphicData>
                        </a:graphic>
                      </wp:inline>
                    </w:drawing>
                  </w:r>
                </w:p>
                <w:p w14:paraId="0C1AB33F" w14:textId="77777777" w:rsidR="001B7BFB" w:rsidRPr="00A57FA8" w:rsidRDefault="001B7BFB" w:rsidP="00E63B96">
                  <w:pPr>
                    <w:framePr w:hSpace="141" w:wrap="around" w:vAnchor="text" w:hAnchor="margin" w:y="2"/>
                    <w:rPr>
                      <w:rFonts w:ascii="Times New Roman" w:hAnsi="Times New Roman"/>
                    </w:rPr>
                  </w:pPr>
                </w:p>
              </w:tc>
              <w:tc>
                <w:tcPr>
                  <w:tcW w:w="3079" w:type="dxa"/>
                  <w:shd w:val="clear" w:color="auto" w:fill="auto"/>
                </w:tcPr>
                <w:p w14:paraId="775B2152" w14:textId="77777777" w:rsidR="001B7BFB" w:rsidRPr="00A57FA8" w:rsidRDefault="001B7BFB" w:rsidP="00E63B96">
                  <w:pPr>
                    <w:framePr w:hSpace="141" w:wrap="around" w:vAnchor="text" w:hAnchor="margin" w:y="2"/>
                    <w:jc w:val="left"/>
                    <w:rPr>
                      <w:rFonts w:ascii="Times New Roman" w:hAnsi="Times New Roman"/>
                    </w:rPr>
                  </w:pPr>
                </w:p>
              </w:tc>
            </w:tr>
          </w:tbl>
          <w:p w14:paraId="4DF4D48B" w14:textId="77777777" w:rsidR="001B7BFB" w:rsidRPr="00732A4B" w:rsidRDefault="001B7BFB" w:rsidP="00E63B96">
            <w:pPr>
              <w:jc w:val="center"/>
              <w:rPr>
                <w:rFonts w:ascii="Times New Roman" w:hAnsi="Times New Roman"/>
                <w:b/>
                <w:bCs/>
              </w:rPr>
            </w:pPr>
            <w:r w:rsidRPr="00732A4B">
              <w:rPr>
                <w:rFonts w:ascii="Times New Roman" w:hAnsi="Times New Roman"/>
                <w:b/>
                <w:bCs/>
              </w:rPr>
              <w:t>T.C.</w:t>
            </w:r>
          </w:p>
          <w:p w14:paraId="448AC152" w14:textId="77777777" w:rsidR="001B7BFB" w:rsidRPr="00732A4B" w:rsidRDefault="001B7BFB" w:rsidP="00E63B96">
            <w:pPr>
              <w:jc w:val="center"/>
              <w:rPr>
                <w:rFonts w:ascii="Times New Roman" w:hAnsi="Times New Roman"/>
                <w:b/>
                <w:bCs/>
                <w:sz w:val="24"/>
                <w:szCs w:val="24"/>
              </w:rPr>
            </w:pPr>
            <w:r w:rsidRPr="00732A4B">
              <w:rPr>
                <w:rFonts w:ascii="Times New Roman" w:hAnsi="Times New Roman"/>
                <w:b/>
                <w:bCs/>
                <w:sz w:val="24"/>
                <w:szCs w:val="24"/>
              </w:rPr>
              <w:t>MİMAR SİNAN GÜZEL SANATLAR ÜNİVERSİTESİ</w:t>
            </w:r>
          </w:p>
          <w:p w14:paraId="1A27450D" w14:textId="77777777" w:rsidR="001B7BFB" w:rsidRPr="00732A4B" w:rsidRDefault="001B7BFB" w:rsidP="00E63B96">
            <w:pPr>
              <w:jc w:val="center"/>
              <w:rPr>
                <w:rFonts w:ascii="Times New Roman" w:hAnsi="Times New Roman"/>
                <w:b/>
                <w:bCs/>
                <w:sz w:val="24"/>
                <w:szCs w:val="24"/>
              </w:rPr>
            </w:pPr>
            <w:r w:rsidRPr="00732A4B">
              <w:rPr>
                <w:rFonts w:ascii="Times New Roman" w:hAnsi="Times New Roman"/>
                <w:b/>
                <w:bCs/>
                <w:sz w:val="24"/>
                <w:szCs w:val="24"/>
              </w:rPr>
              <w:t>BİLİMSEL ARAŞTIRMA PROJELERİ KOORDİNATÖRLÜĞÜ</w:t>
            </w:r>
          </w:p>
          <w:p w14:paraId="6F90CA87" w14:textId="77777777" w:rsidR="001B7BFB" w:rsidRPr="00CC1A50" w:rsidRDefault="001B7BFB" w:rsidP="00E63B96">
            <w:pPr>
              <w:jc w:val="center"/>
              <w:rPr>
                <w:rFonts w:ascii="Times New Roman" w:hAnsi="Times New Roman"/>
                <w:sz w:val="24"/>
                <w:szCs w:val="24"/>
              </w:rPr>
            </w:pPr>
          </w:p>
          <w:p w14:paraId="20B68FD6" w14:textId="77777777" w:rsidR="001B7BFB" w:rsidRDefault="001B7BFB" w:rsidP="00E63B96">
            <w:pPr>
              <w:jc w:val="center"/>
              <w:rPr>
                <w:rFonts w:ascii="Times New Roman" w:hAnsi="Times New Roman"/>
                <w:sz w:val="24"/>
                <w:szCs w:val="24"/>
              </w:rPr>
            </w:pPr>
          </w:p>
          <w:p w14:paraId="16B8C2B6" w14:textId="77777777" w:rsidR="001B7BFB" w:rsidRDefault="001B7BFB" w:rsidP="00E63B96">
            <w:pPr>
              <w:jc w:val="center"/>
              <w:rPr>
                <w:rFonts w:ascii="Times New Roman" w:hAnsi="Times New Roman"/>
                <w:sz w:val="24"/>
                <w:szCs w:val="24"/>
              </w:rPr>
            </w:pPr>
          </w:p>
          <w:p w14:paraId="49127BE9" w14:textId="77777777" w:rsidR="001B7BFB" w:rsidRPr="00CC1A50" w:rsidRDefault="001B7BFB" w:rsidP="00E63B96">
            <w:pPr>
              <w:jc w:val="center"/>
              <w:rPr>
                <w:rFonts w:ascii="Times New Roman" w:hAnsi="Times New Roman"/>
                <w:sz w:val="24"/>
                <w:szCs w:val="24"/>
              </w:rPr>
            </w:pPr>
          </w:p>
          <w:p w14:paraId="65287189" w14:textId="77777777" w:rsidR="001B7BFB" w:rsidRDefault="001B7BFB" w:rsidP="00E63B96">
            <w:pPr>
              <w:jc w:val="center"/>
              <w:rPr>
                <w:rFonts w:ascii="Times New Roman" w:hAnsi="Times New Roman"/>
                <w:b/>
                <w:color w:val="2F5496"/>
                <w:sz w:val="32"/>
                <w:szCs w:val="24"/>
              </w:rPr>
            </w:pPr>
            <w:r>
              <w:rPr>
                <w:rFonts w:ascii="Times New Roman" w:hAnsi="Times New Roman"/>
                <w:b/>
                <w:color w:val="2F5496"/>
                <w:sz w:val="32"/>
                <w:szCs w:val="24"/>
              </w:rPr>
              <w:t>BİLİMSEL ARAŞTIRMA PROJESİ</w:t>
            </w:r>
          </w:p>
          <w:p w14:paraId="5B987114" w14:textId="77777777" w:rsidR="001B7BFB" w:rsidRDefault="001B7BFB" w:rsidP="00E63B96">
            <w:pPr>
              <w:jc w:val="center"/>
              <w:rPr>
                <w:rFonts w:ascii="Times New Roman" w:hAnsi="Times New Roman"/>
                <w:b/>
                <w:color w:val="2F5496"/>
                <w:sz w:val="32"/>
                <w:szCs w:val="24"/>
              </w:rPr>
            </w:pPr>
            <w:r>
              <w:rPr>
                <w:rFonts w:ascii="Times New Roman" w:hAnsi="Times New Roman"/>
                <w:b/>
                <w:color w:val="2F5496"/>
                <w:sz w:val="32"/>
                <w:szCs w:val="24"/>
              </w:rPr>
              <w:t>SONUÇ RAPORU ÖZETİ</w:t>
            </w:r>
          </w:p>
          <w:p w14:paraId="02370414" w14:textId="77777777" w:rsidR="001B7BFB" w:rsidRDefault="001B7BFB" w:rsidP="00E63B96">
            <w:pPr>
              <w:jc w:val="center"/>
              <w:rPr>
                <w:rFonts w:ascii="Times New Roman" w:hAnsi="Times New Roman"/>
                <w:sz w:val="24"/>
                <w:szCs w:val="24"/>
              </w:rPr>
            </w:pPr>
          </w:p>
          <w:p w14:paraId="13A437C1" w14:textId="77777777" w:rsidR="001B7BFB" w:rsidRDefault="001B7BFB" w:rsidP="00E63B96">
            <w:pPr>
              <w:jc w:val="center"/>
              <w:rPr>
                <w:rFonts w:ascii="Times New Roman" w:hAnsi="Times New Roman"/>
                <w:sz w:val="24"/>
                <w:szCs w:val="24"/>
              </w:rPr>
            </w:pPr>
          </w:p>
          <w:p w14:paraId="1DFB9B58" w14:textId="77777777" w:rsidR="001B7BFB" w:rsidRPr="00CC1A50" w:rsidRDefault="001B7BFB" w:rsidP="00E63B96">
            <w:pPr>
              <w:jc w:val="center"/>
              <w:rPr>
                <w:rFonts w:ascii="Times New Roman" w:hAnsi="Times New Roman"/>
                <w:sz w:val="24"/>
                <w:szCs w:val="24"/>
              </w:rPr>
            </w:pPr>
          </w:p>
          <w:p w14:paraId="58833A3C" w14:textId="77777777" w:rsidR="001B7BFB" w:rsidRPr="00E155E5" w:rsidRDefault="001B7BFB" w:rsidP="00E63B96">
            <w:pPr>
              <w:jc w:val="center"/>
              <w:rPr>
                <w:rFonts w:ascii="Times New Roman" w:hAnsi="Times New Roman"/>
                <w:sz w:val="28"/>
                <w:szCs w:val="28"/>
              </w:rPr>
            </w:pPr>
            <w:r w:rsidRPr="00E155E5">
              <w:rPr>
                <w:rFonts w:ascii="Times New Roman" w:hAnsi="Times New Roman"/>
                <w:color w:val="000000"/>
                <w:sz w:val="28"/>
                <w:szCs w:val="28"/>
              </w:rPr>
              <w:t>2019-31 A tipi proje</w:t>
            </w:r>
          </w:p>
          <w:p w14:paraId="3D5E03A3" w14:textId="77777777" w:rsidR="001B7BFB" w:rsidRPr="00CC1A50" w:rsidRDefault="001B7BFB" w:rsidP="00E63B96">
            <w:pPr>
              <w:rPr>
                <w:rFonts w:ascii="Times New Roman" w:hAnsi="Times New Roman"/>
                <w:sz w:val="24"/>
                <w:szCs w:val="24"/>
              </w:rPr>
            </w:pPr>
          </w:p>
          <w:p w14:paraId="5ABE5702" w14:textId="77777777" w:rsidR="001B7BFB" w:rsidRPr="00CC1A50" w:rsidRDefault="001B7BFB" w:rsidP="00E63B96">
            <w:pPr>
              <w:jc w:val="center"/>
              <w:rPr>
                <w:rFonts w:ascii="Times New Roman" w:hAnsi="Times New Roman"/>
                <w:sz w:val="24"/>
                <w:szCs w:val="24"/>
              </w:rPr>
            </w:pPr>
          </w:p>
          <w:p w14:paraId="531CDCEA" w14:textId="77777777" w:rsidR="001B7BFB" w:rsidRPr="00A05741" w:rsidRDefault="001B7BFB" w:rsidP="00E63B96">
            <w:pPr>
              <w:jc w:val="center"/>
              <w:rPr>
                <w:rFonts w:ascii="Times New Roman" w:hAnsi="Times New Roman"/>
                <w:sz w:val="28"/>
                <w:szCs w:val="24"/>
              </w:rPr>
            </w:pPr>
            <w:proofErr w:type="spellStart"/>
            <w:r w:rsidRPr="00A05741">
              <w:rPr>
                <w:rFonts w:ascii="Times New Roman" w:hAnsi="Times New Roman"/>
                <w:sz w:val="28"/>
                <w:szCs w:val="24"/>
              </w:rPr>
              <w:t>Tatavla’dan</w:t>
            </w:r>
            <w:proofErr w:type="spellEnd"/>
            <w:r w:rsidRPr="00A05741">
              <w:rPr>
                <w:rFonts w:ascii="Times New Roman" w:hAnsi="Times New Roman"/>
                <w:sz w:val="28"/>
                <w:szCs w:val="24"/>
              </w:rPr>
              <w:t xml:space="preserve"> Kurtuluş’a: İşitsel Toplulukların </w:t>
            </w:r>
            <w:proofErr w:type="spellStart"/>
            <w:r w:rsidRPr="00A05741">
              <w:rPr>
                <w:rFonts w:ascii="Times New Roman" w:hAnsi="Times New Roman"/>
                <w:sz w:val="28"/>
                <w:szCs w:val="24"/>
              </w:rPr>
              <w:t>Mekansal</w:t>
            </w:r>
            <w:proofErr w:type="spellEnd"/>
            <w:r w:rsidRPr="00A05741">
              <w:rPr>
                <w:rFonts w:ascii="Times New Roman" w:hAnsi="Times New Roman"/>
                <w:sz w:val="28"/>
                <w:szCs w:val="24"/>
              </w:rPr>
              <w:t xml:space="preserve"> Kuruluşu üzerine Sosyolojik bir Araştırma</w:t>
            </w:r>
          </w:p>
          <w:p w14:paraId="1553DA26" w14:textId="77777777" w:rsidR="001B7BFB" w:rsidRPr="00CC1A50" w:rsidRDefault="001B7BFB" w:rsidP="00E63B96">
            <w:pPr>
              <w:jc w:val="center"/>
              <w:rPr>
                <w:rFonts w:ascii="Times New Roman" w:hAnsi="Times New Roman"/>
                <w:sz w:val="24"/>
                <w:szCs w:val="24"/>
              </w:rPr>
            </w:pPr>
          </w:p>
          <w:p w14:paraId="4CE48ED0" w14:textId="77777777" w:rsidR="001B7BFB" w:rsidRPr="00CC1A50" w:rsidRDefault="001B7BFB" w:rsidP="00E63B96">
            <w:pPr>
              <w:jc w:val="center"/>
              <w:rPr>
                <w:rFonts w:ascii="Times New Roman" w:hAnsi="Times New Roman"/>
                <w:sz w:val="24"/>
                <w:szCs w:val="24"/>
              </w:rPr>
            </w:pPr>
          </w:p>
          <w:p w14:paraId="7747A570" w14:textId="77777777" w:rsidR="001B7BFB" w:rsidRPr="00CC1A50" w:rsidRDefault="001B7BFB" w:rsidP="00E63B96">
            <w:pPr>
              <w:jc w:val="center"/>
              <w:rPr>
                <w:rFonts w:ascii="Times New Roman" w:hAnsi="Times New Roman"/>
                <w:sz w:val="24"/>
                <w:szCs w:val="24"/>
              </w:rPr>
            </w:pPr>
          </w:p>
          <w:p w14:paraId="12A2BEC3" w14:textId="77777777" w:rsidR="001B7BFB" w:rsidRPr="00CC1A50" w:rsidRDefault="001B7BFB" w:rsidP="00E63B96">
            <w:pPr>
              <w:jc w:val="center"/>
              <w:rPr>
                <w:rFonts w:ascii="Times New Roman" w:hAnsi="Times New Roman"/>
                <w:b/>
                <w:sz w:val="24"/>
                <w:szCs w:val="24"/>
              </w:rPr>
            </w:pPr>
            <w:r w:rsidRPr="00CC1A50">
              <w:rPr>
                <w:rFonts w:ascii="Times New Roman" w:hAnsi="Times New Roman"/>
                <w:b/>
                <w:sz w:val="24"/>
                <w:szCs w:val="24"/>
              </w:rPr>
              <w:t>Proje Yürütücüsü</w:t>
            </w:r>
          </w:p>
          <w:p w14:paraId="087D0919" w14:textId="77777777" w:rsidR="001B7BFB" w:rsidRPr="00CC1A50" w:rsidRDefault="001B7BFB" w:rsidP="00E63B96">
            <w:pPr>
              <w:jc w:val="center"/>
              <w:rPr>
                <w:rFonts w:ascii="Times New Roman" w:hAnsi="Times New Roman"/>
                <w:sz w:val="24"/>
                <w:szCs w:val="24"/>
              </w:rPr>
            </w:pPr>
            <w:r>
              <w:rPr>
                <w:rFonts w:ascii="Times New Roman" w:hAnsi="Times New Roman"/>
                <w:sz w:val="24"/>
                <w:szCs w:val="24"/>
              </w:rPr>
              <w:t>Prof. Dr. Begüm Özden FIRAT</w:t>
            </w:r>
          </w:p>
          <w:p w14:paraId="3D747A00" w14:textId="73F8B532" w:rsidR="001B7BFB" w:rsidRDefault="001B7BFB" w:rsidP="001B7BFB">
            <w:pPr>
              <w:jc w:val="center"/>
              <w:rPr>
                <w:rFonts w:ascii="Times New Roman" w:hAnsi="Times New Roman"/>
                <w:sz w:val="24"/>
                <w:szCs w:val="24"/>
              </w:rPr>
            </w:pPr>
            <w:r>
              <w:rPr>
                <w:rFonts w:ascii="Times New Roman" w:hAnsi="Times New Roman"/>
                <w:sz w:val="24"/>
                <w:szCs w:val="24"/>
              </w:rPr>
              <w:t>SOSYOLOJİ</w:t>
            </w:r>
          </w:p>
          <w:p w14:paraId="3879398D" w14:textId="77777777" w:rsidR="001B7BFB" w:rsidRDefault="001B7BFB" w:rsidP="00E63B96">
            <w:pPr>
              <w:rPr>
                <w:rFonts w:ascii="Times New Roman" w:hAnsi="Times New Roman"/>
                <w:sz w:val="24"/>
                <w:szCs w:val="24"/>
              </w:rPr>
            </w:pPr>
          </w:p>
          <w:p w14:paraId="1DA1B11D" w14:textId="77777777" w:rsidR="001B7BFB" w:rsidRDefault="001B7BFB" w:rsidP="00E63B96">
            <w:pPr>
              <w:jc w:val="center"/>
              <w:rPr>
                <w:rFonts w:ascii="Times New Roman" w:hAnsi="Times New Roman"/>
                <w:sz w:val="24"/>
                <w:szCs w:val="24"/>
              </w:rPr>
            </w:pPr>
          </w:p>
          <w:p w14:paraId="5F1465AC" w14:textId="77777777" w:rsidR="001B7BFB" w:rsidRDefault="001B7BFB" w:rsidP="00E63B96">
            <w:pPr>
              <w:jc w:val="center"/>
              <w:rPr>
                <w:rFonts w:ascii="Times New Roman" w:hAnsi="Times New Roman"/>
                <w:sz w:val="24"/>
                <w:szCs w:val="24"/>
              </w:rPr>
            </w:pPr>
          </w:p>
          <w:p w14:paraId="2C8D63E8" w14:textId="77777777" w:rsidR="001B7BFB" w:rsidRPr="00F334D5" w:rsidRDefault="001B7BFB" w:rsidP="00E63B96">
            <w:pPr>
              <w:jc w:val="center"/>
              <w:rPr>
                <w:rFonts w:ascii="Times New Roman" w:hAnsi="Times New Roman"/>
                <w:b/>
                <w:sz w:val="24"/>
                <w:szCs w:val="24"/>
              </w:rPr>
            </w:pPr>
            <w:r w:rsidRPr="00F334D5">
              <w:rPr>
                <w:rFonts w:ascii="Times New Roman" w:hAnsi="Times New Roman"/>
                <w:b/>
                <w:sz w:val="24"/>
                <w:szCs w:val="24"/>
              </w:rPr>
              <w:t xml:space="preserve">Proje </w:t>
            </w:r>
            <w:r>
              <w:rPr>
                <w:rFonts w:ascii="Times New Roman" w:hAnsi="Times New Roman"/>
                <w:b/>
                <w:sz w:val="24"/>
                <w:szCs w:val="24"/>
              </w:rPr>
              <w:t>Ekibi</w:t>
            </w:r>
          </w:p>
          <w:p w14:paraId="473E8EC0" w14:textId="77777777" w:rsidR="001B7BFB" w:rsidRDefault="001B7BFB" w:rsidP="00E63B96">
            <w:pPr>
              <w:jc w:val="center"/>
              <w:rPr>
                <w:rFonts w:ascii="Times New Roman" w:hAnsi="Times New Roman"/>
                <w:sz w:val="24"/>
                <w:szCs w:val="24"/>
              </w:rPr>
            </w:pPr>
            <w:r w:rsidRPr="00A05741">
              <w:rPr>
                <w:rFonts w:ascii="Times New Roman" w:hAnsi="Times New Roman"/>
                <w:b/>
                <w:sz w:val="24"/>
                <w:szCs w:val="24"/>
              </w:rPr>
              <w:t>Doç. Dr. Evrim Hikmet Öğüt</w:t>
            </w:r>
            <w:r w:rsidRPr="00A05741">
              <w:rPr>
                <w:rFonts w:ascii="Times New Roman" w:hAnsi="Times New Roman"/>
                <w:sz w:val="24"/>
                <w:szCs w:val="24"/>
              </w:rPr>
              <w:t xml:space="preserve"> </w:t>
            </w:r>
          </w:p>
          <w:p w14:paraId="45F742ED" w14:textId="77777777" w:rsidR="001B7BFB" w:rsidRDefault="001B7BFB" w:rsidP="00E63B96">
            <w:pPr>
              <w:jc w:val="center"/>
              <w:rPr>
                <w:rFonts w:ascii="Times New Roman" w:hAnsi="Times New Roman"/>
                <w:sz w:val="24"/>
                <w:szCs w:val="24"/>
              </w:rPr>
            </w:pPr>
            <w:r>
              <w:rPr>
                <w:rFonts w:ascii="Times New Roman" w:hAnsi="Times New Roman"/>
                <w:sz w:val="24"/>
                <w:szCs w:val="24"/>
              </w:rPr>
              <w:t xml:space="preserve">Konservatuar </w:t>
            </w:r>
          </w:p>
          <w:p w14:paraId="39CF5C82" w14:textId="77777777" w:rsidR="001B7BFB" w:rsidRPr="00A05741" w:rsidRDefault="001B7BFB" w:rsidP="00E63B96">
            <w:pPr>
              <w:jc w:val="center"/>
              <w:rPr>
                <w:rFonts w:ascii="Times New Roman" w:hAnsi="Times New Roman"/>
                <w:b/>
                <w:sz w:val="24"/>
                <w:szCs w:val="24"/>
              </w:rPr>
            </w:pPr>
            <w:r w:rsidRPr="00A05741">
              <w:rPr>
                <w:rFonts w:ascii="Times New Roman" w:hAnsi="Times New Roman"/>
                <w:b/>
                <w:sz w:val="24"/>
                <w:szCs w:val="24"/>
              </w:rPr>
              <w:t xml:space="preserve">Dr. Öğretim Görevlisi Ceren </w:t>
            </w:r>
            <w:proofErr w:type="spellStart"/>
            <w:r w:rsidRPr="00A05741">
              <w:rPr>
                <w:rFonts w:ascii="Times New Roman" w:hAnsi="Times New Roman"/>
                <w:b/>
                <w:sz w:val="24"/>
                <w:szCs w:val="24"/>
              </w:rPr>
              <w:t>Lordoğlu</w:t>
            </w:r>
            <w:proofErr w:type="spellEnd"/>
          </w:p>
          <w:p w14:paraId="631CBBF8" w14:textId="77777777" w:rsidR="001B7BFB" w:rsidRPr="00CC1A50" w:rsidRDefault="001B7BFB" w:rsidP="00E63B96">
            <w:pPr>
              <w:jc w:val="center"/>
              <w:rPr>
                <w:rFonts w:ascii="Times New Roman" w:hAnsi="Times New Roman"/>
                <w:sz w:val="24"/>
                <w:szCs w:val="24"/>
              </w:rPr>
            </w:pPr>
            <w:r>
              <w:rPr>
                <w:rFonts w:ascii="Times New Roman" w:hAnsi="Times New Roman"/>
                <w:sz w:val="24"/>
                <w:szCs w:val="24"/>
              </w:rPr>
              <w:t>MSGSÜ-KAM</w:t>
            </w:r>
          </w:p>
          <w:p w14:paraId="606403A4" w14:textId="77777777" w:rsidR="001B7BFB" w:rsidRDefault="001B7BFB" w:rsidP="00E63B96">
            <w:pPr>
              <w:jc w:val="center"/>
              <w:rPr>
                <w:rFonts w:ascii="Times New Roman" w:hAnsi="Times New Roman"/>
                <w:sz w:val="24"/>
                <w:szCs w:val="24"/>
              </w:rPr>
            </w:pPr>
          </w:p>
          <w:p w14:paraId="77EC8FA7" w14:textId="77777777" w:rsidR="001B7BFB" w:rsidRDefault="001B7BFB" w:rsidP="00E63B96">
            <w:pPr>
              <w:jc w:val="center"/>
              <w:rPr>
                <w:rFonts w:ascii="Times New Roman" w:hAnsi="Times New Roman"/>
                <w:sz w:val="24"/>
                <w:szCs w:val="24"/>
              </w:rPr>
            </w:pPr>
          </w:p>
          <w:p w14:paraId="494FFB25" w14:textId="77777777" w:rsidR="001B7BFB" w:rsidRPr="00CC1A50" w:rsidRDefault="001B7BFB" w:rsidP="00E63B96">
            <w:pPr>
              <w:rPr>
                <w:rFonts w:ascii="Times New Roman" w:hAnsi="Times New Roman"/>
                <w:sz w:val="24"/>
                <w:szCs w:val="24"/>
              </w:rPr>
            </w:pPr>
          </w:p>
          <w:p w14:paraId="1C628F7D" w14:textId="77777777" w:rsidR="001B7BFB" w:rsidRDefault="001B7BFB" w:rsidP="00E63B96">
            <w:pPr>
              <w:spacing w:line="360" w:lineRule="auto"/>
              <w:jc w:val="center"/>
              <w:rPr>
                <w:rFonts w:ascii="Times New Roman" w:hAnsi="Times New Roman"/>
                <w:bCs/>
                <w:sz w:val="24"/>
                <w:szCs w:val="24"/>
              </w:rPr>
            </w:pPr>
          </w:p>
          <w:p w14:paraId="0C27681C" w14:textId="77777777" w:rsidR="001B7BFB" w:rsidRPr="00CC1A50" w:rsidRDefault="001B7BFB" w:rsidP="00E63B96">
            <w:pPr>
              <w:spacing w:line="360" w:lineRule="auto"/>
              <w:rPr>
                <w:rFonts w:ascii="Times New Roman" w:hAnsi="Times New Roman"/>
                <w:bCs/>
                <w:sz w:val="24"/>
                <w:szCs w:val="24"/>
              </w:rPr>
            </w:pPr>
          </w:p>
          <w:p w14:paraId="2C365408" w14:textId="7C34A351" w:rsidR="001B7BFB" w:rsidRPr="00732A4B" w:rsidRDefault="001B7BFB" w:rsidP="001B7BFB">
            <w:pPr>
              <w:jc w:val="center"/>
              <w:rPr>
                <w:rFonts w:ascii="Times New Roman" w:hAnsi="Times New Roman"/>
                <w:sz w:val="24"/>
                <w:szCs w:val="24"/>
              </w:rPr>
            </w:pPr>
            <w:r>
              <w:rPr>
                <w:rFonts w:ascii="Times New Roman" w:hAnsi="Times New Roman"/>
                <w:sz w:val="24"/>
                <w:szCs w:val="24"/>
              </w:rPr>
              <w:t>MSGSÜ</w:t>
            </w:r>
            <w:r w:rsidRPr="00C420B8">
              <w:rPr>
                <w:rFonts w:ascii="Times New Roman" w:hAnsi="Times New Roman"/>
                <w:sz w:val="24"/>
                <w:szCs w:val="24"/>
              </w:rPr>
              <w:t xml:space="preserve"> Bilimsel Araştırma Projeleri Koordinasyon Birimi tarafından desteklenmiştir.</w:t>
            </w:r>
            <w:r>
              <w:rPr>
                <w:rFonts w:ascii="Times New Roman" w:hAnsi="Times New Roman"/>
                <w:sz w:val="24"/>
                <w:szCs w:val="24"/>
              </w:rPr>
              <w:t xml:space="preserve"> </w:t>
            </w:r>
          </w:p>
        </w:tc>
      </w:tr>
    </w:tbl>
    <w:p w14:paraId="00E361A7" w14:textId="77777777" w:rsidR="001B7BFB" w:rsidRPr="00CC1A50" w:rsidRDefault="001B7BFB" w:rsidP="001B7BFB">
      <w:pPr>
        <w:pStyle w:val="KonuBal"/>
        <w:jc w:val="left"/>
        <w:rPr>
          <w:rFonts w:ascii="Times New Roman" w:hAnsi="Times New Roman"/>
          <w:b w:val="0"/>
          <w:sz w:val="24"/>
          <w:szCs w:val="24"/>
        </w:rPr>
      </w:pPr>
      <w:r w:rsidRPr="00CC1A50">
        <w:rPr>
          <w:rFonts w:ascii="Times New Roman" w:hAnsi="Times New Roman"/>
          <w:sz w:val="24"/>
          <w:szCs w:val="24"/>
        </w:rPr>
        <w:br w:type="page"/>
      </w:r>
      <w:r>
        <w:rPr>
          <w:rStyle w:val="Balk1Char"/>
          <w:rFonts w:ascii="Times New Roman" w:hAnsi="Times New Roman"/>
          <w:b/>
          <w:sz w:val="24"/>
          <w:szCs w:val="24"/>
        </w:rPr>
        <w:lastRenderedPageBreak/>
        <w:t>Proje Sonuç Raporu Özeti</w:t>
      </w:r>
      <w:r w:rsidRPr="00CC1A50">
        <w:rPr>
          <w:rFonts w:ascii="Times New Roman" w:hAnsi="Times New Roman"/>
          <w:b w:val="0"/>
          <w:sz w:val="24"/>
          <w:szCs w:val="24"/>
        </w:rPr>
        <w:t xml:space="preserve"> </w:t>
      </w:r>
    </w:p>
    <w:p w14:paraId="2E25F965" w14:textId="77777777" w:rsidR="001B7BFB" w:rsidRDefault="001B7BFB" w:rsidP="001B7BFB">
      <w:pPr>
        <w:pStyle w:val="KonuBal"/>
        <w:jc w:val="both"/>
        <w:rPr>
          <w:rFonts w:ascii="Times New Roman" w:hAnsi="Times New Roman"/>
          <w:b w:val="0"/>
          <w:i/>
          <w:iCs/>
          <w:sz w:val="20"/>
        </w:rPr>
      </w:pPr>
      <w:r w:rsidRPr="00F24454">
        <w:rPr>
          <w:rFonts w:ascii="Times New Roman" w:hAnsi="Times New Roman"/>
          <w:b w:val="0"/>
          <w:i/>
          <w:iCs/>
          <w:sz w:val="20"/>
        </w:rPr>
        <w:t>Proje</w:t>
      </w:r>
      <w:r>
        <w:rPr>
          <w:rFonts w:ascii="Times New Roman" w:hAnsi="Times New Roman"/>
          <w:b w:val="0"/>
          <w:i/>
          <w:iCs/>
          <w:sz w:val="20"/>
        </w:rPr>
        <w:t xml:space="preserve"> </w:t>
      </w:r>
      <w:r w:rsidRPr="00F24454">
        <w:rPr>
          <w:rFonts w:ascii="Times New Roman" w:hAnsi="Times New Roman"/>
          <w:b w:val="0"/>
          <w:i/>
          <w:iCs/>
          <w:sz w:val="20"/>
        </w:rPr>
        <w:t>amacı, yöntemi, faaliyetleri, bulguları</w:t>
      </w:r>
      <w:r>
        <w:rPr>
          <w:rFonts w:ascii="Times New Roman" w:hAnsi="Times New Roman"/>
          <w:b w:val="0"/>
          <w:i/>
          <w:iCs/>
          <w:sz w:val="20"/>
        </w:rPr>
        <w:t>, çıktıları</w:t>
      </w:r>
      <w:r w:rsidRPr="00F24454">
        <w:rPr>
          <w:rFonts w:ascii="Times New Roman" w:hAnsi="Times New Roman"/>
          <w:b w:val="0"/>
          <w:i/>
          <w:iCs/>
          <w:sz w:val="20"/>
        </w:rPr>
        <w:t xml:space="preserve"> kısaca özetlenmelidir. (Özet 12 punto, Times New Roman yazı tipi, 1.5 satır aralığı ve en fazla 400 kelime ile yazılmalıdır.)</w:t>
      </w:r>
    </w:p>
    <w:p w14:paraId="01DD543D" w14:textId="77777777" w:rsidR="001B7BFB" w:rsidRPr="00F24454" w:rsidRDefault="001B7BFB" w:rsidP="001B7BFB">
      <w:pPr>
        <w:pStyle w:val="KonuBal"/>
        <w:jc w:val="both"/>
        <w:rPr>
          <w:rFonts w:ascii="Times New Roman" w:hAnsi="Times New Roman"/>
          <w:b w:val="0"/>
          <w:i/>
          <w:iCs/>
          <w:sz w:val="20"/>
        </w:rPr>
      </w:pPr>
    </w:p>
    <w:tbl>
      <w:tblPr>
        <w:tblW w:w="9470" w:type="dxa"/>
        <w:tblInd w:w="108" w:type="dxa"/>
        <w:tblLayout w:type="fixed"/>
        <w:tblLook w:val="0000" w:firstRow="0" w:lastRow="0" w:firstColumn="0" w:lastColumn="0" w:noHBand="0" w:noVBand="0"/>
      </w:tblPr>
      <w:tblGrid>
        <w:gridCol w:w="9470"/>
      </w:tblGrid>
      <w:tr w:rsidR="001B7BFB" w:rsidRPr="00CC1A50" w14:paraId="4DF81545" w14:textId="77777777" w:rsidTr="00E63B96">
        <w:trPr>
          <w:trHeight w:val="5798"/>
        </w:trPr>
        <w:tc>
          <w:tcPr>
            <w:tcW w:w="9470" w:type="dxa"/>
            <w:tcBorders>
              <w:top w:val="single" w:sz="4" w:space="0" w:color="000000"/>
              <w:left w:val="single" w:sz="4" w:space="0" w:color="000000"/>
              <w:bottom w:val="single" w:sz="4" w:space="0" w:color="000000"/>
              <w:right w:val="single" w:sz="4" w:space="0" w:color="000000"/>
            </w:tcBorders>
          </w:tcPr>
          <w:p w14:paraId="3A29998F" w14:textId="716FA9B6" w:rsidR="001B7BFB" w:rsidRPr="001B7BFB" w:rsidRDefault="001B7BFB" w:rsidP="001B7BFB">
            <w:pPr>
              <w:pStyle w:val="KonuBal"/>
              <w:jc w:val="left"/>
              <w:outlineLvl w:val="1"/>
              <w:rPr>
                <w:rFonts w:ascii="Times New Roman" w:hAnsi="Times New Roman"/>
                <w:sz w:val="24"/>
                <w:szCs w:val="24"/>
              </w:rPr>
            </w:pPr>
            <w:bookmarkStart w:id="0" w:name="_Toc508813103"/>
            <w:r w:rsidRPr="00CC1A50">
              <w:rPr>
                <w:rFonts w:ascii="Times New Roman" w:hAnsi="Times New Roman"/>
                <w:sz w:val="24"/>
                <w:szCs w:val="24"/>
              </w:rPr>
              <w:t>Özet:</w:t>
            </w:r>
            <w:bookmarkEnd w:id="0"/>
          </w:p>
          <w:p w14:paraId="68F4C931" w14:textId="77777777" w:rsidR="001B7BFB" w:rsidRDefault="001B7BFB" w:rsidP="00E63B96">
            <w:pPr>
              <w:suppressAutoHyphens w:val="0"/>
              <w:overflowPunct/>
              <w:autoSpaceDE/>
              <w:textAlignment w:val="auto"/>
              <w:rPr>
                <w:rFonts w:ascii="Times New Roman" w:hAnsi="Times New Roman"/>
                <w:color w:val="000000"/>
                <w:sz w:val="24"/>
                <w:szCs w:val="24"/>
              </w:rPr>
            </w:pPr>
            <w:r w:rsidRPr="00A05741">
              <w:rPr>
                <w:rFonts w:ascii="Times New Roman" w:hAnsi="Times New Roman"/>
                <w:color w:val="000000"/>
                <w:sz w:val="24"/>
                <w:szCs w:val="24"/>
              </w:rPr>
              <w:t>Araştırma projesi, Beyoğlu ve Şişli ilçeleri sınırları içerisinde yer alan Kurtuluş</w:t>
            </w:r>
            <w:r>
              <w:rPr>
                <w:rFonts w:ascii="Times New Roman" w:hAnsi="Times New Roman"/>
                <w:color w:val="000000"/>
                <w:sz w:val="24"/>
                <w:szCs w:val="24"/>
              </w:rPr>
              <w:t>—</w:t>
            </w:r>
            <w:r w:rsidRPr="00A05741">
              <w:rPr>
                <w:rFonts w:ascii="Times New Roman" w:hAnsi="Times New Roman"/>
                <w:color w:val="000000"/>
                <w:sz w:val="24"/>
                <w:szCs w:val="24"/>
              </w:rPr>
              <w:t xml:space="preserve">eski adıyla </w:t>
            </w:r>
            <w:proofErr w:type="spellStart"/>
            <w:r w:rsidRPr="00A05741">
              <w:rPr>
                <w:rFonts w:ascii="Times New Roman" w:hAnsi="Times New Roman"/>
                <w:color w:val="000000"/>
                <w:sz w:val="24"/>
                <w:szCs w:val="24"/>
              </w:rPr>
              <w:t>Tatavla</w:t>
            </w:r>
            <w:proofErr w:type="spellEnd"/>
            <w:r>
              <w:rPr>
                <w:rFonts w:ascii="Times New Roman" w:hAnsi="Times New Roman"/>
                <w:color w:val="000000"/>
                <w:sz w:val="24"/>
                <w:szCs w:val="24"/>
              </w:rPr>
              <w:t>—</w:t>
            </w:r>
            <w:r w:rsidRPr="00A05741">
              <w:rPr>
                <w:rFonts w:ascii="Times New Roman" w:hAnsi="Times New Roman"/>
                <w:color w:val="000000"/>
                <w:sz w:val="24"/>
                <w:szCs w:val="24"/>
              </w:rPr>
              <w:t xml:space="preserve">semtinin sessel peyzajını çıkartarak semti işitsel bir topluluk olarak anlamaya </w:t>
            </w:r>
            <w:r>
              <w:rPr>
                <w:rFonts w:ascii="Times New Roman" w:hAnsi="Times New Roman"/>
                <w:color w:val="000000"/>
                <w:sz w:val="24"/>
                <w:szCs w:val="24"/>
              </w:rPr>
              <w:t>çalışır</w:t>
            </w:r>
            <w:r w:rsidRPr="00A05741">
              <w:rPr>
                <w:rFonts w:ascii="Times New Roman" w:hAnsi="Times New Roman"/>
                <w:color w:val="000000"/>
                <w:sz w:val="24"/>
                <w:szCs w:val="24"/>
              </w:rPr>
              <w:t>. Semtte yer alan farklı mekânsal-işitsel toplulukların sınırlarının oluşturulması, bu topluluklar arası sessel ilişkilerin, müzakere ve çatışmaların sosyolojik olarak anlaşılması</w:t>
            </w:r>
            <w:r>
              <w:rPr>
                <w:rFonts w:ascii="Times New Roman" w:hAnsi="Times New Roman"/>
                <w:color w:val="000000"/>
                <w:sz w:val="24"/>
                <w:szCs w:val="24"/>
              </w:rPr>
              <w:t>nı amaçlar</w:t>
            </w:r>
            <w:r w:rsidRPr="00A05741">
              <w:rPr>
                <w:rFonts w:ascii="Times New Roman" w:hAnsi="Times New Roman"/>
                <w:color w:val="000000"/>
                <w:sz w:val="24"/>
                <w:szCs w:val="24"/>
              </w:rPr>
              <w:t>. Bu doğrultuda araştırmanın ilk döneminde (Eylül 2019-Ocak 2020) ön saha araştırması gerçekleştirerek araştırmanın mekânsal sınırları belirlenmiş, ses çalışmaları ile kent ve mahalle araştırmaları alt alanlarında literatür taranarak çalışmanın kavramsal çerçevesi geliştirilmiş, araştırma yöntemi belirlenmiştir</w:t>
            </w:r>
            <w:r>
              <w:rPr>
                <w:rFonts w:ascii="Times New Roman" w:hAnsi="Times New Roman"/>
                <w:color w:val="000000"/>
                <w:sz w:val="24"/>
                <w:szCs w:val="24"/>
              </w:rPr>
              <w:t xml:space="preserve">; </w:t>
            </w:r>
            <w:r w:rsidRPr="00A05741">
              <w:rPr>
                <w:rFonts w:ascii="Times New Roman" w:hAnsi="Times New Roman"/>
                <w:color w:val="000000"/>
                <w:sz w:val="24"/>
                <w:szCs w:val="24"/>
              </w:rPr>
              <w:t xml:space="preserve">Kurtuluş semti birbirinden sessel ve demografik olarak ayrışan üç bölgeye ayrılmıştır: Son Durak, Feriköy ve </w:t>
            </w:r>
            <w:proofErr w:type="spellStart"/>
            <w:r w:rsidRPr="00A05741">
              <w:rPr>
                <w:rFonts w:ascii="Times New Roman" w:hAnsi="Times New Roman"/>
                <w:color w:val="000000"/>
                <w:sz w:val="24"/>
                <w:szCs w:val="24"/>
              </w:rPr>
              <w:t>Pangaltı</w:t>
            </w:r>
            <w:proofErr w:type="spellEnd"/>
            <w:r w:rsidRPr="00A05741">
              <w:rPr>
                <w:rFonts w:ascii="Times New Roman" w:hAnsi="Times New Roman"/>
                <w:color w:val="000000"/>
                <w:sz w:val="24"/>
                <w:szCs w:val="24"/>
              </w:rPr>
              <w:t>. Şubat-Mayıs 2020 tarihleri arasında bu üç bölgede toplam 25 (</w:t>
            </w:r>
            <w:proofErr w:type="spellStart"/>
            <w:r w:rsidRPr="00A05741">
              <w:rPr>
                <w:rFonts w:ascii="Times New Roman" w:hAnsi="Times New Roman"/>
                <w:color w:val="000000"/>
                <w:sz w:val="24"/>
                <w:szCs w:val="24"/>
              </w:rPr>
              <w:t>Pangaltı</w:t>
            </w:r>
            <w:proofErr w:type="spellEnd"/>
            <w:r w:rsidRPr="00A05741">
              <w:rPr>
                <w:rFonts w:ascii="Times New Roman" w:hAnsi="Times New Roman"/>
                <w:color w:val="000000"/>
                <w:sz w:val="24"/>
                <w:szCs w:val="24"/>
              </w:rPr>
              <w:t xml:space="preserve"> 9, Feriköy 5, Son Durak 9, ek olarak Kurtuluş caddesi üzerinde 2) görüşme gerçekleştirilmiştir. 11 Mart tarihinde görülen ilk </w:t>
            </w:r>
            <w:proofErr w:type="spellStart"/>
            <w:r w:rsidRPr="00A05741">
              <w:rPr>
                <w:rFonts w:ascii="Times New Roman" w:hAnsi="Times New Roman"/>
                <w:color w:val="000000"/>
                <w:sz w:val="24"/>
                <w:szCs w:val="24"/>
              </w:rPr>
              <w:t>coronavirüs</w:t>
            </w:r>
            <w:proofErr w:type="spellEnd"/>
            <w:r w:rsidRPr="00A05741">
              <w:rPr>
                <w:rFonts w:ascii="Times New Roman" w:hAnsi="Times New Roman"/>
                <w:color w:val="000000"/>
                <w:sz w:val="24"/>
                <w:szCs w:val="24"/>
              </w:rPr>
              <w:t xml:space="preserve"> vakasının ardından başlayan COVİD-19 pandemisi süresince görüşmeler çevrimiçi platformlarda (</w:t>
            </w:r>
            <w:proofErr w:type="spellStart"/>
            <w:r w:rsidRPr="00A05741">
              <w:rPr>
                <w:rFonts w:ascii="Times New Roman" w:hAnsi="Times New Roman"/>
                <w:color w:val="000000"/>
                <w:sz w:val="24"/>
                <w:szCs w:val="24"/>
              </w:rPr>
              <w:t>Zoom</w:t>
            </w:r>
            <w:proofErr w:type="spellEnd"/>
            <w:r w:rsidRPr="00A05741">
              <w:rPr>
                <w:rFonts w:ascii="Times New Roman" w:hAnsi="Times New Roman"/>
                <w:color w:val="000000"/>
                <w:sz w:val="24"/>
                <w:szCs w:val="24"/>
              </w:rPr>
              <w:t xml:space="preserve">, </w:t>
            </w:r>
            <w:proofErr w:type="spellStart"/>
            <w:r w:rsidRPr="00A05741">
              <w:rPr>
                <w:rFonts w:ascii="Times New Roman" w:hAnsi="Times New Roman"/>
                <w:color w:val="000000"/>
                <w:sz w:val="24"/>
                <w:szCs w:val="24"/>
              </w:rPr>
              <w:t>Whatsapp</w:t>
            </w:r>
            <w:proofErr w:type="spellEnd"/>
            <w:r w:rsidRPr="00A05741">
              <w:rPr>
                <w:rFonts w:ascii="Times New Roman" w:hAnsi="Times New Roman"/>
                <w:color w:val="000000"/>
                <w:sz w:val="24"/>
                <w:szCs w:val="24"/>
              </w:rPr>
              <w:t>, Skype) gerçekleştirilmeye devam edilmiştir</w:t>
            </w:r>
            <w:r>
              <w:rPr>
                <w:rFonts w:ascii="Times New Roman" w:hAnsi="Times New Roman"/>
                <w:color w:val="000000"/>
                <w:sz w:val="24"/>
                <w:szCs w:val="24"/>
              </w:rPr>
              <w:t xml:space="preserve"> ve araştırma sorunsalı içinden geçilen dönemin gerekliliklerine ve özgünlüğüne göre yeniden şekillenmiştir.</w:t>
            </w:r>
          </w:p>
          <w:p w14:paraId="11D754D7" w14:textId="77777777" w:rsidR="001B7BFB" w:rsidRDefault="001B7BFB" w:rsidP="00E63B96">
            <w:pPr>
              <w:suppressAutoHyphens w:val="0"/>
              <w:overflowPunct/>
              <w:autoSpaceDE/>
              <w:textAlignment w:val="auto"/>
              <w:rPr>
                <w:rFonts w:ascii="Times New Roman" w:hAnsi="Times New Roman"/>
                <w:color w:val="000000"/>
                <w:sz w:val="24"/>
                <w:szCs w:val="24"/>
              </w:rPr>
            </w:pPr>
          </w:p>
          <w:p w14:paraId="77B4467E" w14:textId="390434F0" w:rsidR="001B7BFB" w:rsidRDefault="001B7BFB" w:rsidP="00E63B96">
            <w:pPr>
              <w:suppressAutoHyphens w:val="0"/>
              <w:overflowPunct/>
              <w:autoSpaceDE/>
              <w:textAlignment w:val="auto"/>
              <w:rPr>
                <w:rFonts w:ascii="Times New Roman" w:hAnsi="Times New Roman"/>
                <w:color w:val="000000"/>
                <w:sz w:val="24"/>
                <w:szCs w:val="24"/>
              </w:rPr>
            </w:pPr>
            <w:r>
              <w:rPr>
                <w:rFonts w:ascii="Times New Roman" w:hAnsi="Times New Roman"/>
                <w:color w:val="000000"/>
                <w:sz w:val="24"/>
                <w:szCs w:val="24"/>
              </w:rPr>
              <w:t>Pandemi</w:t>
            </w:r>
            <w:r w:rsidRPr="00A05741">
              <w:rPr>
                <w:rFonts w:ascii="Times New Roman" w:hAnsi="Times New Roman"/>
                <w:color w:val="000000"/>
                <w:sz w:val="24"/>
                <w:szCs w:val="24"/>
              </w:rPr>
              <w:t xml:space="preserve"> döneminde gündelik hayatın ağırlıklı olarak ev ve çevresine doğru çekildiği, birincil sosyalleşme mekânının mahalle ölçeğine taşındığı ve komşuluk ilişkilerinin önem kazandığı bir süreç</w:t>
            </w:r>
            <w:r>
              <w:rPr>
                <w:rFonts w:ascii="Times New Roman" w:hAnsi="Times New Roman"/>
                <w:color w:val="000000"/>
                <w:sz w:val="24"/>
                <w:szCs w:val="24"/>
              </w:rPr>
              <w:t>tir</w:t>
            </w:r>
            <w:r w:rsidRPr="00A05741">
              <w:rPr>
                <w:rFonts w:ascii="Times New Roman" w:hAnsi="Times New Roman"/>
                <w:color w:val="000000"/>
                <w:sz w:val="24"/>
                <w:szCs w:val="24"/>
              </w:rPr>
              <w:t>.</w:t>
            </w:r>
            <w:r>
              <w:rPr>
                <w:rFonts w:ascii="Times New Roman" w:hAnsi="Times New Roman"/>
                <w:color w:val="000000"/>
                <w:sz w:val="24"/>
                <w:szCs w:val="24"/>
              </w:rPr>
              <w:t xml:space="preserve"> B</w:t>
            </w:r>
            <w:r w:rsidRPr="00A05741">
              <w:rPr>
                <w:rFonts w:ascii="Times New Roman" w:hAnsi="Times New Roman"/>
                <w:color w:val="000000"/>
                <w:sz w:val="24"/>
                <w:szCs w:val="24"/>
              </w:rPr>
              <w:t xml:space="preserve">u dönemde, </w:t>
            </w:r>
            <w:r>
              <w:rPr>
                <w:rFonts w:ascii="Times New Roman" w:hAnsi="Times New Roman"/>
                <w:color w:val="000000"/>
                <w:sz w:val="24"/>
                <w:szCs w:val="24"/>
              </w:rPr>
              <w:t xml:space="preserve">yapılan derinlemesine görüşmeler </w:t>
            </w:r>
            <w:r w:rsidRPr="00A05741">
              <w:rPr>
                <w:rFonts w:ascii="Times New Roman" w:hAnsi="Times New Roman"/>
                <w:color w:val="000000"/>
                <w:sz w:val="24"/>
                <w:szCs w:val="24"/>
              </w:rPr>
              <w:t>sosyal ve politik hayatın öncelikli olarak görme odaklı olan biçiminden; ses ve duymanın, yani kulağın öne çıktığı bir döneme girildiği ve seslerin evin “dışarısını” bilme, anlama açısından önem kazandığı ev içi iletişimin yoğunlaştığını</w:t>
            </w:r>
            <w:r>
              <w:rPr>
                <w:rFonts w:ascii="Times New Roman" w:hAnsi="Times New Roman"/>
                <w:color w:val="000000"/>
                <w:sz w:val="24"/>
                <w:szCs w:val="24"/>
              </w:rPr>
              <w:t xml:space="preserve"> gösterir</w:t>
            </w:r>
            <w:r w:rsidRPr="00A05741">
              <w:rPr>
                <w:rFonts w:ascii="Times New Roman" w:hAnsi="Times New Roman"/>
                <w:color w:val="000000"/>
                <w:sz w:val="24"/>
                <w:szCs w:val="24"/>
              </w:rPr>
              <w:t xml:space="preserve">. Bu sebeple, araştırma, salgın döneminde bu akustik topluluğun aldığı biçimleri kavramaya, sesin mahallenin gündelik hayattaki yerine, yarattığı ilişki biçimlerine de odaklanmayı önüne koymuştur. Özellikle, alkış eylemlerinden 23 Nisan kutlamalarına mahalleye sirayet eden “sesli” politikanın mahiyetine, sesin sosyal işlevine ve zorunlu </w:t>
            </w:r>
            <w:proofErr w:type="spellStart"/>
            <w:r w:rsidRPr="00A05741">
              <w:rPr>
                <w:rFonts w:ascii="Times New Roman" w:hAnsi="Times New Roman"/>
                <w:color w:val="000000"/>
                <w:sz w:val="24"/>
                <w:szCs w:val="24"/>
              </w:rPr>
              <w:t>mesafelenme</w:t>
            </w:r>
            <w:proofErr w:type="spellEnd"/>
            <w:r w:rsidRPr="00A05741">
              <w:rPr>
                <w:rFonts w:ascii="Times New Roman" w:hAnsi="Times New Roman"/>
                <w:color w:val="000000"/>
                <w:sz w:val="24"/>
                <w:szCs w:val="24"/>
              </w:rPr>
              <w:t xml:space="preserve"> döneminde sesin mesafeleri kat edebilme gücüne dair sorulara odaklan</w:t>
            </w:r>
            <w:r>
              <w:rPr>
                <w:rFonts w:ascii="Times New Roman" w:hAnsi="Times New Roman"/>
                <w:color w:val="000000"/>
                <w:sz w:val="24"/>
                <w:szCs w:val="24"/>
              </w:rPr>
              <w:t>ılır</w:t>
            </w:r>
            <w:r w:rsidRPr="00A05741">
              <w:rPr>
                <w:rFonts w:ascii="Times New Roman" w:hAnsi="Times New Roman"/>
                <w:color w:val="000000"/>
                <w:sz w:val="24"/>
                <w:szCs w:val="24"/>
              </w:rPr>
              <w:t xml:space="preserve">. Bu doğrultuda saha araştırmasını </w:t>
            </w:r>
            <w:r>
              <w:rPr>
                <w:rFonts w:ascii="Times New Roman" w:hAnsi="Times New Roman"/>
                <w:color w:val="000000"/>
                <w:sz w:val="24"/>
                <w:szCs w:val="24"/>
              </w:rPr>
              <w:t>çerçeveleyen</w:t>
            </w:r>
            <w:r w:rsidRPr="00A05741">
              <w:rPr>
                <w:rFonts w:ascii="Times New Roman" w:hAnsi="Times New Roman"/>
                <w:color w:val="000000"/>
                <w:sz w:val="24"/>
                <w:szCs w:val="24"/>
              </w:rPr>
              <w:t xml:space="preserve"> sorular şu şekilde sıralanabilir: Salgın döneminde semtin ses peyzajı nasıl değişmiştir? Salgında kimin sesi duyulurken kimler sessizleştirilmiştir?  Neyin gürültü addedildiğine dair bir farklılaşma yaşanmış mıdır? Bedenlerin dayanışma amaçlı bir araya gelişlerinin kısıtlandığı salgın gibi</w:t>
            </w:r>
            <w:r>
              <w:rPr>
                <w:rFonts w:ascii="Times New Roman" w:hAnsi="Times New Roman"/>
                <w:color w:val="000000"/>
                <w:sz w:val="24"/>
                <w:szCs w:val="24"/>
              </w:rPr>
              <w:t xml:space="preserve"> </w:t>
            </w:r>
            <w:r w:rsidRPr="00A05741">
              <w:rPr>
                <w:rFonts w:ascii="Times New Roman" w:hAnsi="Times New Roman"/>
                <w:color w:val="000000"/>
                <w:sz w:val="24"/>
                <w:szCs w:val="24"/>
              </w:rPr>
              <w:t>bir dönemde, kamusal alan nerelere doğru taşabilir? Görme ve görülme odaklı bakış açısından farklı olarak sese odaklanmak kamusal iletişim açısından ne ifade eder? Ev ve sokak arasında yer alan ana mimari ögeler, apartman boşlukları ya da arka bahçeler salgın döneminde nasıl bir rol üstlenebilir? Duydukları ya da duyamadıkları sesler kişilere nasıl hissettirmiştir? Seslere karşı değişen ve gelişen hassasiyetle birlikte eve kapanılan bu dönemde bireysel ve kolektif sesler kişilerin psikolojisine ne gibi etkilerde bulunur</w:t>
            </w:r>
            <w:r>
              <w:rPr>
                <w:rFonts w:ascii="Times New Roman" w:hAnsi="Times New Roman"/>
                <w:color w:val="000000"/>
                <w:sz w:val="24"/>
                <w:szCs w:val="24"/>
              </w:rPr>
              <w:t>?</w:t>
            </w:r>
          </w:p>
          <w:p w14:paraId="5A013D64" w14:textId="77777777" w:rsidR="001B7BFB" w:rsidRDefault="001B7BFB" w:rsidP="00E63B96">
            <w:pPr>
              <w:suppressAutoHyphens w:val="0"/>
              <w:overflowPunct/>
              <w:autoSpaceDE/>
              <w:textAlignment w:val="auto"/>
              <w:rPr>
                <w:rFonts w:ascii="Times New Roman" w:hAnsi="Times New Roman"/>
                <w:color w:val="000000"/>
                <w:sz w:val="24"/>
                <w:szCs w:val="24"/>
              </w:rPr>
            </w:pPr>
          </w:p>
          <w:p w14:paraId="7C9D1BA3" w14:textId="77777777" w:rsidR="001B7BFB" w:rsidRDefault="001B7BFB" w:rsidP="00E63B96">
            <w:pPr>
              <w:suppressAutoHyphens w:val="0"/>
              <w:overflowPunct/>
              <w:autoSpaceDE/>
              <w:textAlignment w:val="auto"/>
              <w:rPr>
                <w:rFonts w:ascii="Times New Roman" w:hAnsi="Times New Roman"/>
                <w:color w:val="000000"/>
                <w:sz w:val="24"/>
                <w:szCs w:val="24"/>
              </w:rPr>
            </w:pPr>
          </w:p>
          <w:p w14:paraId="323A3526" w14:textId="77777777" w:rsidR="001B7BFB" w:rsidRDefault="001B7BFB" w:rsidP="00E63B96">
            <w:pPr>
              <w:suppressAutoHyphens w:val="0"/>
              <w:overflowPunct/>
              <w:autoSpaceDE/>
              <w:textAlignment w:val="auto"/>
              <w:rPr>
                <w:rFonts w:ascii="Times New Roman" w:hAnsi="Times New Roman"/>
                <w:color w:val="000000"/>
                <w:sz w:val="24"/>
                <w:szCs w:val="24"/>
              </w:rPr>
            </w:pPr>
          </w:p>
          <w:p w14:paraId="7E15D33C" w14:textId="77777777" w:rsidR="001B7BFB" w:rsidRDefault="001B7BFB" w:rsidP="00E63B96">
            <w:pPr>
              <w:suppressAutoHyphens w:val="0"/>
              <w:overflowPunct/>
              <w:autoSpaceDE/>
              <w:textAlignment w:val="auto"/>
              <w:rPr>
                <w:rFonts w:ascii="Times New Roman" w:hAnsi="Times New Roman"/>
                <w:color w:val="000000"/>
                <w:sz w:val="24"/>
                <w:szCs w:val="24"/>
              </w:rPr>
            </w:pPr>
          </w:p>
          <w:p w14:paraId="26559C3C" w14:textId="77777777" w:rsidR="001B7BFB" w:rsidRDefault="001B7BFB" w:rsidP="00E63B96">
            <w:pPr>
              <w:suppressAutoHyphens w:val="0"/>
              <w:overflowPunct/>
              <w:autoSpaceDE/>
              <w:textAlignment w:val="auto"/>
              <w:rPr>
                <w:rFonts w:ascii="Times New Roman" w:hAnsi="Times New Roman"/>
                <w:color w:val="000000"/>
                <w:sz w:val="24"/>
                <w:szCs w:val="24"/>
              </w:rPr>
            </w:pPr>
          </w:p>
          <w:p w14:paraId="51C00120" w14:textId="77777777" w:rsidR="001B7BFB" w:rsidRPr="00CC1A50" w:rsidRDefault="001B7BFB" w:rsidP="00E63B96">
            <w:pPr>
              <w:suppressAutoHyphens w:val="0"/>
              <w:overflowPunct/>
              <w:autoSpaceDE/>
              <w:textAlignment w:val="auto"/>
              <w:rPr>
                <w:rFonts w:ascii="Times New Roman" w:hAnsi="Times New Roman"/>
                <w:color w:val="000000"/>
                <w:sz w:val="24"/>
                <w:szCs w:val="24"/>
              </w:rPr>
            </w:pPr>
          </w:p>
        </w:tc>
      </w:tr>
    </w:tbl>
    <w:p w14:paraId="4154E071" w14:textId="77777777" w:rsidR="001B7BFB" w:rsidRPr="00CC1A50" w:rsidRDefault="001B7BFB" w:rsidP="001B7BFB">
      <w:pPr>
        <w:pStyle w:val="WW-NormalWeb1"/>
        <w:snapToGrid w:val="0"/>
        <w:jc w:val="both"/>
        <w:outlineLvl w:val="1"/>
      </w:pPr>
    </w:p>
    <w:p w14:paraId="30A2A0BD" w14:textId="77777777" w:rsidR="001B7BFB" w:rsidRDefault="001B7BFB"/>
    <w:sectPr w:rsidR="001B7BFB" w:rsidSect="00041755">
      <w:footnotePr>
        <w:pos w:val="beneathText"/>
      </w:footnotePr>
      <w:pgSz w:w="11905" w:h="16837"/>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FB"/>
    <w:rsid w:val="001B7BFB"/>
    <w:rsid w:val="00645DF8"/>
    <w:rsid w:val="00E155E5"/>
    <w:rsid w:val="00E65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C698"/>
  <w15:chartTrackingRefBased/>
  <w15:docId w15:val="{293E712E-FA41-9549-9DFD-E855421A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FB"/>
    <w:pPr>
      <w:suppressAutoHyphens/>
      <w:overflowPunct w:val="0"/>
      <w:autoSpaceDE w:val="0"/>
      <w:jc w:val="both"/>
      <w:textAlignment w:val="baseline"/>
    </w:pPr>
    <w:rPr>
      <w:rFonts w:ascii="Arial" w:eastAsia="Times New Roman" w:hAnsi="Arial" w:cs="Times New Roman"/>
      <w:sz w:val="22"/>
      <w:szCs w:val="20"/>
      <w:lang w:eastAsia="ar-SA"/>
    </w:rPr>
  </w:style>
  <w:style w:type="paragraph" w:styleId="Balk1">
    <w:name w:val="heading 1"/>
    <w:basedOn w:val="Normal"/>
    <w:next w:val="Normal"/>
    <w:link w:val="Balk1Char"/>
    <w:qFormat/>
    <w:rsid w:val="001B7BFB"/>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7BFB"/>
    <w:rPr>
      <w:rFonts w:ascii="Calibri Light" w:eastAsia="Times New Roman" w:hAnsi="Calibri Light" w:cs="Times New Roman"/>
      <w:b/>
      <w:bCs/>
      <w:kern w:val="32"/>
      <w:sz w:val="32"/>
      <w:szCs w:val="32"/>
      <w:lang w:eastAsia="ar-SA"/>
    </w:rPr>
  </w:style>
  <w:style w:type="paragraph" w:styleId="KonuBal">
    <w:name w:val="Title"/>
    <w:basedOn w:val="Normal"/>
    <w:link w:val="KonuBalChar"/>
    <w:qFormat/>
    <w:rsid w:val="001B7BFB"/>
    <w:pPr>
      <w:tabs>
        <w:tab w:val="left" w:pos="9004"/>
      </w:tabs>
      <w:suppressAutoHyphens w:val="0"/>
      <w:autoSpaceDN w:val="0"/>
      <w:adjustRightInd w:val="0"/>
      <w:jc w:val="center"/>
    </w:pPr>
    <w:rPr>
      <w:b/>
      <w:lang w:eastAsia="tr-TR"/>
    </w:rPr>
  </w:style>
  <w:style w:type="character" w:customStyle="1" w:styleId="KonuBalChar">
    <w:name w:val="Konu Başlığı Char"/>
    <w:basedOn w:val="VarsaylanParagrafYazTipi"/>
    <w:link w:val="KonuBal"/>
    <w:rsid w:val="001B7BFB"/>
    <w:rPr>
      <w:rFonts w:ascii="Arial" w:eastAsia="Times New Roman" w:hAnsi="Arial" w:cs="Times New Roman"/>
      <w:b/>
      <w:sz w:val="22"/>
      <w:szCs w:val="20"/>
      <w:lang w:eastAsia="tr-TR"/>
    </w:rPr>
  </w:style>
  <w:style w:type="paragraph" w:customStyle="1" w:styleId="WW-NormalWeb1">
    <w:name w:val="WW-Normal (Web)1"/>
    <w:basedOn w:val="Normal"/>
    <w:rsid w:val="001B7BFB"/>
    <w:pPr>
      <w:suppressAutoHyphens w:val="0"/>
      <w:overflowPunct/>
      <w:autoSpaceDE/>
      <w:spacing w:before="280" w:after="119"/>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Özden FIRAT</dc:creator>
  <cp:keywords/>
  <dc:description/>
  <cp:lastModifiedBy>Süheyb Kurt</cp:lastModifiedBy>
  <cp:revision>3</cp:revision>
  <dcterms:created xsi:type="dcterms:W3CDTF">2023-09-25T09:33:00Z</dcterms:created>
  <dcterms:modified xsi:type="dcterms:W3CDTF">2023-10-23T07:29:00Z</dcterms:modified>
</cp:coreProperties>
</file>